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tbl>
      <w:tblPr>
        <w:tblW w:w="4999" w:type="pct"/>
        <w:tblLayout w:type="fixed"/>
        <w:tblLook w:val="0600" w:firstRow="0" w:lastRow="0" w:firstColumn="0" w:lastColumn="0" w:noHBand="1" w:noVBand="1"/>
        <w:tblCaption w:val="Layout table"/>
      </w:tblPr>
      <w:tblGrid>
        <w:gridCol w:w="4591"/>
        <w:gridCol w:w="630"/>
        <w:gridCol w:w="4684"/>
        <w:gridCol w:w="447"/>
        <w:gridCol w:w="4765"/>
      </w:tblGrid>
      <w:tr w:rsidR="008A67F7" w14:paraId="28290956" w14:textId="77777777" w:rsidTr="00E77933">
        <w:trPr>
          <w:trHeight w:val="6768"/>
        </w:trPr>
        <w:tc>
          <w:tcPr>
            <w:tcW w:w="1518" w:type="pct"/>
          </w:tcPr>
          <w:p w14:paraId="3D685221" w14:textId="77777777" w:rsidR="00884888" w:rsidRPr="001A2032" w:rsidRDefault="0089265B" w:rsidP="00884888">
            <w:pPr>
              <w:pStyle w:val="Heading1"/>
              <w:rPr>
                <w:color w:val="860C38" w:themeColor="accent2" w:themeShade="80"/>
              </w:rPr>
            </w:pPr>
            <w:r w:rsidRPr="001A2032">
              <w:rPr>
                <w:color w:val="860C38" w:themeColor="accent2" w:themeShade="80"/>
              </w:rPr>
              <w:t>Who is l</w:t>
            </w:r>
            <w:bookmarkStart w:id="0" w:name="_GoBack"/>
            <w:bookmarkEnd w:id="0"/>
            <w:r w:rsidRPr="001A2032">
              <w:rPr>
                <w:color w:val="860C38" w:themeColor="accent2" w:themeShade="80"/>
              </w:rPr>
              <w:t>ynda powell?</w:t>
            </w:r>
          </w:p>
          <w:p w14:paraId="66237DEC" w14:textId="3B52E6E6" w:rsidR="0089265B" w:rsidRPr="007622AD" w:rsidRDefault="00814259" w:rsidP="0089265B">
            <w:pPr>
              <w:rPr>
                <w:color w:val="auto"/>
              </w:rPr>
            </w:pPr>
            <w:r w:rsidRPr="007622AD">
              <w:rPr>
                <w:noProof/>
                <w:color w:val="auto"/>
              </w:rPr>
              <w:drawing>
                <wp:anchor distT="0" distB="0" distL="114300" distR="114300" simplePos="0" relativeHeight="251671552" behindDoc="0" locked="0" layoutInCell="1" allowOverlap="1" wp14:anchorId="5969CCEB" wp14:editId="452A19F5">
                  <wp:simplePos x="0" y="0"/>
                  <wp:positionH relativeFrom="column">
                    <wp:posOffset>-13716</wp:posOffset>
                  </wp:positionH>
                  <wp:positionV relativeFrom="paragraph">
                    <wp:posOffset>1676019</wp:posOffset>
                  </wp:positionV>
                  <wp:extent cx="2486660" cy="1929130"/>
                  <wp:effectExtent l="0" t="0" r="2540" b="127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jpg"/>
                          <pic:cNvPicPr/>
                        </pic:nvPicPr>
                        <pic:blipFill rotWithShape="1">
                          <a:blip r:embed="rId10" cstate="print">
                            <a:extLst>
                              <a:ext uri="{28A0092B-C50C-407E-A947-70E740481C1C}">
                                <a14:useLocalDpi xmlns:a14="http://schemas.microsoft.com/office/drawing/2010/main" val="0"/>
                              </a:ext>
                            </a:extLst>
                          </a:blip>
                          <a:srcRect l="9250" t="7631" r="3064" b="13937"/>
                          <a:stretch/>
                        </pic:blipFill>
                        <pic:spPr bwMode="auto">
                          <a:xfrm>
                            <a:off x="0" y="0"/>
                            <a:ext cx="2486660" cy="19291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9265B" w:rsidRPr="007622AD">
              <w:rPr>
                <w:color w:val="auto"/>
              </w:rPr>
              <w:t xml:space="preserve">Lynda Powell has been running the </w:t>
            </w:r>
            <w:proofErr w:type="spellStart"/>
            <w:r w:rsidR="00716A9E" w:rsidRPr="007622AD">
              <w:rPr>
                <w:color w:val="auto"/>
              </w:rPr>
              <w:t>Keilyn</w:t>
            </w:r>
            <w:proofErr w:type="spellEnd"/>
            <w:r w:rsidR="00716A9E" w:rsidRPr="007622AD">
              <w:rPr>
                <w:color w:val="auto"/>
              </w:rPr>
              <w:t xml:space="preserve"> Lesson Program</w:t>
            </w:r>
            <w:r w:rsidR="0089265B" w:rsidRPr="007622AD">
              <w:rPr>
                <w:color w:val="auto"/>
              </w:rPr>
              <w:t xml:space="preserve"> in the Tampa area since 1986. As a founding partner of </w:t>
            </w:r>
            <w:proofErr w:type="spellStart"/>
            <w:r w:rsidR="0089265B" w:rsidRPr="007622AD">
              <w:rPr>
                <w:color w:val="auto"/>
              </w:rPr>
              <w:t>Keilyn</w:t>
            </w:r>
            <w:proofErr w:type="spellEnd"/>
            <w:r w:rsidR="0089265B" w:rsidRPr="007622AD">
              <w:rPr>
                <w:color w:val="auto"/>
              </w:rPr>
              <w:t xml:space="preserve">, she brings to the students over 45 years’ experience teaching, training, riding, and showing. She is dedicated to passing on her vast knowledge and expertise to passionate young equestrians, guiding them towards their riding goals in a professional setting. </w:t>
            </w:r>
          </w:p>
          <w:p w14:paraId="7AA2C0F0" w14:textId="086AA44D" w:rsidR="00884888" w:rsidRPr="00640655" w:rsidRDefault="00884888" w:rsidP="00884888"/>
          <w:p w14:paraId="50D0C134" w14:textId="77777777" w:rsidR="008A67F7" w:rsidRDefault="008A67F7" w:rsidP="0089265B"/>
        </w:tc>
        <w:tc>
          <w:tcPr>
            <w:tcW w:w="208" w:type="pct"/>
          </w:tcPr>
          <w:p w14:paraId="7390D835" w14:textId="77777777" w:rsidR="008A67F7" w:rsidRDefault="008A67F7" w:rsidP="00BC3FC8"/>
        </w:tc>
        <w:tc>
          <w:tcPr>
            <w:tcW w:w="1549" w:type="pct"/>
            <w:vAlign w:val="center"/>
          </w:tcPr>
          <w:p w14:paraId="16C34DCF" w14:textId="77777777" w:rsidR="008A67F7" w:rsidRPr="001A2032" w:rsidRDefault="00AE5C09" w:rsidP="00E77933">
            <w:pPr>
              <w:pStyle w:val="Heading2"/>
              <w:rPr>
                <w:color w:val="860C38" w:themeColor="accent2" w:themeShade="80"/>
              </w:rPr>
            </w:pPr>
            <w:r w:rsidRPr="001A2032">
              <w:rPr>
                <w:color w:val="860C38" w:themeColor="accent2" w:themeShade="80"/>
              </w:rPr>
              <w:t>Address</w:t>
            </w:r>
          </w:p>
          <w:p w14:paraId="413B389B" w14:textId="77777777" w:rsidR="00CE7934" w:rsidRPr="00CE7934" w:rsidRDefault="00CE7934" w:rsidP="00CE7934">
            <w:pPr>
              <w:pStyle w:val="Contact"/>
              <w:rPr>
                <w:color w:val="auto"/>
              </w:rPr>
            </w:pPr>
            <w:r w:rsidRPr="00CE7934">
              <w:rPr>
                <w:color w:val="auto"/>
              </w:rPr>
              <w:t xml:space="preserve">2712 </w:t>
            </w:r>
            <w:proofErr w:type="spellStart"/>
            <w:r w:rsidRPr="00CE7934">
              <w:rPr>
                <w:color w:val="auto"/>
              </w:rPr>
              <w:t>Maydell</w:t>
            </w:r>
            <w:proofErr w:type="spellEnd"/>
            <w:r w:rsidRPr="00CE7934">
              <w:rPr>
                <w:color w:val="auto"/>
              </w:rPr>
              <w:t xml:space="preserve"> Drive Tampa FL, 33619</w:t>
            </w:r>
          </w:p>
          <w:p w14:paraId="17F76E79" w14:textId="77777777" w:rsidR="00CE7934" w:rsidRPr="00CE7934" w:rsidRDefault="00CE7934" w:rsidP="00CE7934">
            <w:pPr>
              <w:pStyle w:val="Contact"/>
              <w:jc w:val="left"/>
              <w:rPr>
                <w:color w:val="auto"/>
              </w:rPr>
            </w:pPr>
          </w:p>
          <w:p w14:paraId="7DEFD8D2" w14:textId="77777777" w:rsidR="00AE5C09" w:rsidRPr="001A2032" w:rsidRDefault="00AE5C09" w:rsidP="00E77933">
            <w:pPr>
              <w:pStyle w:val="Heading2"/>
              <w:rPr>
                <w:color w:val="860C38" w:themeColor="accent2" w:themeShade="80"/>
              </w:rPr>
            </w:pPr>
            <w:r w:rsidRPr="001A2032">
              <w:rPr>
                <w:color w:val="860C38" w:themeColor="accent2" w:themeShade="80"/>
              </w:rPr>
              <w:t>contact us</w:t>
            </w:r>
          </w:p>
          <w:p w14:paraId="755DEBD8" w14:textId="77777777" w:rsidR="00AE5C09" w:rsidRPr="007622AD" w:rsidRDefault="0089265B" w:rsidP="00E77933">
            <w:pPr>
              <w:pStyle w:val="Contact"/>
              <w:rPr>
                <w:color w:val="auto"/>
              </w:rPr>
            </w:pPr>
            <w:proofErr w:type="spellStart"/>
            <w:r w:rsidRPr="007622AD">
              <w:rPr>
                <w:color w:val="auto"/>
              </w:rPr>
              <w:t>Keilyn</w:t>
            </w:r>
            <w:proofErr w:type="spellEnd"/>
            <w:r w:rsidRPr="007622AD">
              <w:rPr>
                <w:color w:val="auto"/>
              </w:rPr>
              <w:t xml:space="preserve"> Incorporated</w:t>
            </w:r>
            <w:r w:rsidR="00946E3C" w:rsidRPr="007622AD">
              <w:rPr>
                <w:color w:val="auto"/>
              </w:rPr>
              <w:t xml:space="preserve"> | </w:t>
            </w:r>
            <w:r w:rsidRPr="007622AD">
              <w:rPr>
                <w:color w:val="auto"/>
              </w:rPr>
              <w:t>(813) 714-0493</w:t>
            </w:r>
            <w:r w:rsidR="00946E3C" w:rsidRPr="007622AD">
              <w:rPr>
                <w:color w:val="auto"/>
              </w:rPr>
              <w:t xml:space="preserve"> | </w:t>
            </w:r>
            <w:r w:rsidRPr="007622AD">
              <w:rPr>
                <w:color w:val="auto"/>
              </w:rPr>
              <w:t>keilynincorporated@gmail.com</w:t>
            </w:r>
          </w:p>
          <w:p w14:paraId="2F2DAB8A" w14:textId="77777777" w:rsidR="00946E3C" w:rsidRPr="007622AD" w:rsidRDefault="00BF4AD6" w:rsidP="00E77933">
            <w:pPr>
              <w:pStyle w:val="Contact"/>
              <w:rPr>
                <w:color w:val="auto"/>
              </w:rPr>
            </w:pPr>
            <w:r w:rsidRPr="007622AD">
              <w:rPr>
                <w:color w:val="auto"/>
              </w:rPr>
              <w:t>www.keilynincorporated.com</w:t>
            </w:r>
          </w:p>
          <w:p w14:paraId="061AA088" w14:textId="77777777" w:rsidR="00BF4AD6" w:rsidRDefault="00BF4AD6" w:rsidP="00E77933">
            <w:pPr>
              <w:pStyle w:val="Contact"/>
              <w:rPr>
                <w:color w:val="FFFFFF" w:themeColor="background2"/>
              </w:rPr>
            </w:pPr>
            <w:r>
              <w:rPr>
                <w:noProof/>
                <w:color w:val="FFFFFF" w:themeColor="background2"/>
              </w:rPr>
              <w:drawing>
                <wp:inline distT="0" distB="0" distL="0" distR="0" wp14:anchorId="21794565" wp14:editId="4467FCE5">
                  <wp:extent cx="2608580" cy="2127885"/>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13011" cy="2131499"/>
                          </a:xfrm>
                          <a:prstGeom prst="rect">
                            <a:avLst/>
                          </a:prstGeom>
                        </pic:spPr>
                      </pic:pic>
                    </a:graphicData>
                  </a:graphic>
                </wp:inline>
              </w:drawing>
            </w:r>
          </w:p>
          <w:p w14:paraId="468D3B40" w14:textId="77777777" w:rsidR="00BF4AD6" w:rsidRPr="00BF4AD6" w:rsidRDefault="00BF4AD6" w:rsidP="00BF4AD6"/>
        </w:tc>
        <w:tc>
          <w:tcPr>
            <w:tcW w:w="148" w:type="pct"/>
          </w:tcPr>
          <w:p w14:paraId="3326E8C8" w14:textId="77777777" w:rsidR="008A67F7" w:rsidRDefault="008A67F7" w:rsidP="00BC3FC8"/>
        </w:tc>
        <w:tc>
          <w:tcPr>
            <w:tcW w:w="1576" w:type="pct"/>
          </w:tcPr>
          <w:p w14:paraId="4EDC7540" w14:textId="055C77AB" w:rsidR="00172036" w:rsidRPr="001A2032" w:rsidRDefault="00716A9E" w:rsidP="00716A9E">
            <w:pPr>
              <w:pStyle w:val="Title"/>
              <w:rPr>
                <w:color w:val="860C38" w:themeColor="accent2" w:themeShade="80"/>
                <w:sz w:val="72"/>
                <w:szCs w:val="72"/>
              </w:rPr>
            </w:pPr>
            <w:r w:rsidRPr="001A2032">
              <w:rPr>
                <w:b w:val="0"/>
                <w:noProof/>
                <w:color w:val="860C38" w:themeColor="accent2" w:themeShade="80"/>
                <w:sz w:val="28"/>
                <w:szCs w:val="28"/>
              </w:rPr>
              <w:drawing>
                <wp:anchor distT="0" distB="0" distL="114300" distR="114300" simplePos="0" relativeHeight="251669504" behindDoc="0" locked="0" layoutInCell="1" allowOverlap="1" wp14:anchorId="645DC8C9" wp14:editId="30A19E5D">
                  <wp:simplePos x="0" y="0"/>
                  <wp:positionH relativeFrom="column">
                    <wp:posOffset>-68326</wp:posOffset>
                  </wp:positionH>
                  <wp:positionV relativeFrom="paragraph">
                    <wp:posOffset>2167128</wp:posOffset>
                  </wp:positionV>
                  <wp:extent cx="2926080" cy="213931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9.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26080" cy="2139315"/>
                          </a:xfrm>
                          <a:prstGeom prst="rect">
                            <a:avLst/>
                          </a:prstGeom>
                        </pic:spPr>
                      </pic:pic>
                    </a:graphicData>
                  </a:graphic>
                  <wp14:sizeRelH relativeFrom="page">
                    <wp14:pctWidth>0</wp14:pctWidth>
                  </wp14:sizeRelH>
                  <wp14:sizeRelV relativeFrom="page">
                    <wp14:pctHeight>0</wp14:pctHeight>
                  </wp14:sizeRelV>
                </wp:anchor>
              </w:drawing>
            </w:r>
            <w:r w:rsidR="0089265B" w:rsidRPr="001A2032">
              <w:rPr>
                <w:color w:val="860C38" w:themeColor="accent2" w:themeShade="80"/>
                <w:sz w:val="72"/>
                <w:szCs w:val="72"/>
              </w:rPr>
              <w:t xml:space="preserve">Keilyn </w:t>
            </w:r>
            <w:r w:rsidRPr="001A2032">
              <w:rPr>
                <w:color w:val="860C38" w:themeColor="accent2" w:themeShade="80"/>
                <w:sz w:val="72"/>
                <w:szCs w:val="72"/>
              </w:rPr>
              <w:t>Riding Lesson</w:t>
            </w:r>
            <w:r w:rsidR="0089265B" w:rsidRPr="001A2032">
              <w:rPr>
                <w:color w:val="860C38" w:themeColor="accent2" w:themeShade="80"/>
                <w:sz w:val="72"/>
                <w:szCs w:val="72"/>
              </w:rPr>
              <w:t xml:space="preserve"> Program</w:t>
            </w:r>
          </w:p>
          <w:p w14:paraId="7A8AEBA4" w14:textId="343DC04F" w:rsidR="003C2CF7" w:rsidRDefault="003C2CF7" w:rsidP="003C300F">
            <w:pPr>
              <w:rPr>
                <w:color w:val="FFFFFF" w:themeColor="background2"/>
                <w:sz w:val="28"/>
                <w:szCs w:val="28"/>
              </w:rPr>
            </w:pPr>
          </w:p>
          <w:p w14:paraId="3E7EF926" w14:textId="77777777" w:rsidR="0089265B" w:rsidRPr="0089265B" w:rsidRDefault="0089265B" w:rsidP="003C300F">
            <w:pPr>
              <w:rPr>
                <w:sz w:val="28"/>
                <w:szCs w:val="28"/>
              </w:rPr>
            </w:pPr>
          </w:p>
        </w:tc>
      </w:tr>
    </w:tbl>
    <w:p w14:paraId="4957FC9C" w14:textId="77777777" w:rsidR="0035526D" w:rsidRDefault="0035526D"/>
    <w:tbl>
      <w:tblPr>
        <w:tblW w:w="4999" w:type="pct"/>
        <w:tblLayout w:type="fixed"/>
        <w:tblLook w:val="0600" w:firstRow="0" w:lastRow="0" w:firstColumn="0" w:lastColumn="0" w:noHBand="1" w:noVBand="1"/>
        <w:tblCaption w:val="Layout table"/>
      </w:tblPr>
      <w:tblGrid>
        <w:gridCol w:w="4591"/>
        <w:gridCol w:w="630"/>
        <w:gridCol w:w="4684"/>
        <w:gridCol w:w="447"/>
        <w:gridCol w:w="4765"/>
      </w:tblGrid>
      <w:tr w:rsidR="002C163A" w:rsidRPr="002C163A" w14:paraId="51A4CCB4" w14:textId="77777777" w:rsidTr="00A85EAA">
        <w:trPr>
          <w:cantSplit/>
          <w:trHeight w:val="5783"/>
        </w:trPr>
        <w:tc>
          <w:tcPr>
            <w:tcW w:w="1518" w:type="pct"/>
          </w:tcPr>
          <w:p w14:paraId="21F54464" w14:textId="18E004C8" w:rsidR="001C1648" w:rsidRPr="007622AD" w:rsidRDefault="00BF4AD6" w:rsidP="00716A9E">
            <w:pPr>
              <w:rPr>
                <w:b/>
                <w:color w:val="860C38" w:themeColor="accent2" w:themeShade="80"/>
                <w:sz w:val="40"/>
                <w:szCs w:val="40"/>
              </w:rPr>
            </w:pPr>
            <w:r w:rsidRPr="007622AD">
              <w:rPr>
                <w:b/>
                <w:color w:val="860C38" w:themeColor="accent2" w:themeShade="80"/>
                <w:sz w:val="40"/>
                <w:szCs w:val="40"/>
              </w:rPr>
              <w:lastRenderedPageBreak/>
              <w:t xml:space="preserve">What is the </w:t>
            </w:r>
            <w:proofErr w:type="spellStart"/>
            <w:r w:rsidRPr="007622AD">
              <w:rPr>
                <w:b/>
                <w:color w:val="860C38" w:themeColor="accent2" w:themeShade="80"/>
                <w:sz w:val="40"/>
                <w:szCs w:val="40"/>
              </w:rPr>
              <w:t>Keilyn</w:t>
            </w:r>
            <w:proofErr w:type="spellEnd"/>
            <w:r w:rsidRPr="007622AD">
              <w:rPr>
                <w:b/>
                <w:color w:val="860C38" w:themeColor="accent2" w:themeShade="80"/>
                <w:sz w:val="40"/>
                <w:szCs w:val="40"/>
              </w:rPr>
              <w:t xml:space="preserve"> Riding</w:t>
            </w:r>
            <w:r w:rsidR="00716A9E" w:rsidRPr="007622AD">
              <w:rPr>
                <w:b/>
                <w:color w:val="860C38" w:themeColor="accent2" w:themeShade="80"/>
                <w:sz w:val="40"/>
                <w:szCs w:val="40"/>
              </w:rPr>
              <w:t xml:space="preserve"> Lesson</w:t>
            </w:r>
            <w:r w:rsidRPr="007622AD">
              <w:rPr>
                <w:b/>
                <w:color w:val="860C38" w:themeColor="accent2" w:themeShade="80"/>
                <w:sz w:val="40"/>
                <w:szCs w:val="40"/>
              </w:rPr>
              <w:t xml:space="preserve"> Program?</w:t>
            </w:r>
          </w:p>
          <w:p w14:paraId="127A1043" w14:textId="57A2E3D2" w:rsidR="00BB77D1" w:rsidRPr="007622AD" w:rsidRDefault="00716A9E" w:rsidP="00BB77D1">
            <w:pPr>
              <w:pStyle w:val="ListParagraph"/>
              <w:numPr>
                <w:ilvl w:val="0"/>
                <w:numId w:val="8"/>
              </w:numPr>
              <w:rPr>
                <w:color w:val="auto"/>
              </w:rPr>
            </w:pPr>
            <w:r w:rsidRPr="007622AD">
              <w:rPr>
                <w:color w:val="auto"/>
              </w:rPr>
              <w:t xml:space="preserve">The </w:t>
            </w:r>
            <w:proofErr w:type="spellStart"/>
            <w:r w:rsidRPr="007622AD">
              <w:rPr>
                <w:color w:val="auto"/>
              </w:rPr>
              <w:t>Keilyn</w:t>
            </w:r>
            <w:proofErr w:type="spellEnd"/>
            <w:r w:rsidRPr="007622AD">
              <w:rPr>
                <w:color w:val="auto"/>
              </w:rPr>
              <w:t xml:space="preserve"> lesson program offers professional, comprehensive instruction for beginner and experienced riders in hunt seat equitation, hunter, and jumper riding. </w:t>
            </w:r>
          </w:p>
          <w:p w14:paraId="1F0AD977" w14:textId="77777777" w:rsidR="00BB77D1" w:rsidRPr="007622AD" w:rsidRDefault="00BB77D1" w:rsidP="00BB77D1">
            <w:pPr>
              <w:pStyle w:val="ListParagraph"/>
              <w:ind w:left="360"/>
              <w:rPr>
                <w:color w:val="auto"/>
              </w:rPr>
            </w:pPr>
          </w:p>
          <w:p w14:paraId="4A33215A" w14:textId="76478B80" w:rsidR="00BB77D1" w:rsidRPr="007622AD" w:rsidRDefault="00716A9E" w:rsidP="00BB77D1">
            <w:pPr>
              <w:pStyle w:val="ListParagraph"/>
              <w:numPr>
                <w:ilvl w:val="0"/>
                <w:numId w:val="8"/>
              </w:numPr>
              <w:rPr>
                <w:color w:val="auto"/>
              </w:rPr>
            </w:pPr>
            <w:r w:rsidRPr="007622AD">
              <w:rPr>
                <w:color w:val="auto"/>
              </w:rPr>
              <w:t>A fixture in the Tampa Bay area for</w:t>
            </w:r>
            <w:r w:rsidR="00CE7934">
              <w:rPr>
                <w:color w:val="auto"/>
              </w:rPr>
              <w:t>40</w:t>
            </w:r>
            <w:r w:rsidRPr="007622AD">
              <w:rPr>
                <w:color w:val="auto"/>
              </w:rPr>
              <w:t xml:space="preserve"> years, we have built our reputation by providing our students quality instruction on well-schooled horses in top condition.</w:t>
            </w:r>
          </w:p>
          <w:p w14:paraId="6109A945" w14:textId="1C0CBC33" w:rsidR="00BB77D1" w:rsidRPr="007622AD" w:rsidRDefault="00BB77D1" w:rsidP="00BB77D1">
            <w:pPr>
              <w:pStyle w:val="ListParagraph"/>
              <w:ind w:left="360"/>
              <w:rPr>
                <w:color w:val="auto"/>
              </w:rPr>
            </w:pPr>
          </w:p>
          <w:p w14:paraId="76A4EF39" w14:textId="25B34E6C" w:rsidR="001C1648" w:rsidRPr="00CE7934" w:rsidRDefault="00BB77D1" w:rsidP="001C1648">
            <w:pPr>
              <w:pStyle w:val="ListParagraph"/>
              <w:numPr>
                <w:ilvl w:val="0"/>
                <w:numId w:val="8"/>
              </w:numPr>
              <w:rPr>
                <w:color w:val="auto"/>
              </w:rPr>
            </w:pPr>
            <w:r w:rsidRPr="007622AD">
              <w:rPr>
                <w:noProof/>
                <w:color w:val="auto"/>
              </w:rPr>
              <w:drawing>
                <wp:anchor distT="0" distB="0" distL="114300" distR="114300" simplePos="0" relativeHeight="251672576" behindDoc="0" locked="0" layoutInCell="1" allowOverlap="1" wp14:anchorId="3510F86A" wp14:editId="1CF0893F">
                  <wp:simplePos x="0" y="0"/>
                  <wp:positionH relativeFrom="column">
                    <wp:posOffset>224663</wp:posOffset>
                  </wp:positionH>
                  <wp:positionV relativeFrom="paragraph">
                    <wp:posOffset>663448</wp:posOffset>
                  </wp:positionV>
                  <wp:extent cx="2505075" cy="250507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9.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05075" cy="2505075"/>
                          </a:xfrm>
                          <a:prstGeom prst="rect">
                            <a:avLst/>
                          </a:prstGeom>
                        </pic:spPr>
                      </pic:pic>
                    </a:graphicData>
                  </a:graphic>
                  <wp14:sizeRelH relativeFrom="page">
                    <wp14:pctWidth>0</wp14:pctWidth>
                  </wp14:sizeRelH>
                  <wp14:sizeRelV relativeFrom="page">
                    <wp14:pctHeight>0</wp14:pctHeight>
                  </wp14:sizeRelV>
                </wp:anchor>
              </w:drawing>
            </w:r>
            <w:r w:rsidR="00716A9E" w:rsidRPr="007622AD">
              <w:rPr>
                <w:color w:val="auto"/>
              </w:rPr>
              <w:t xml:space="preserve">Correct and safe horsemanship while mounted and unmounted are stressed, with riders being supervised at all times by adult instructors and staff. </w:t>
            </w:r>
          </w:p>
        </w:tc>
        <w:tc>
          <w:tcPr>
            <w:tcW w:w="208" w:type="pct"/>
          </w:tcPr>
          <w:p w14:paraId="307A50F3" w14:textId="77777777" w:rsidR="008A67F7" w:rsidRPr="00B11BA0" w:rsidRDefault="008A67F7" w:rsidP="00BC3FC8">
            <w:pPr>
              <w:rPr>
                <w:color w:val="002060"/>
              </w:rPr>
            </w:pPr>
          </w:p>
        </w:tc>
        <w:tc>
          <w:tcPr>
            <w:tcW w:w="1549" w:type="pct"/>
          </w:tcPr>
          <w:p w14:paraId="55847E79" w14:textId="4E441EC8" w:rsidR="00A85EAA" w:rsidRPr="007622AD" w:rsidRDefault="00716A9E" w:rsidP="009C0A52">
            <w:pPr>
              <w:jc w:val="center"/>
              <w:rPr>
                <w:b/>
                <w:color w:val="860C38" w:themeColor="accent2" w:themeShade="80"/>
                <w:sz w:val="38"/>
                <w:szCs w:val="38"/>
              </w:rPr>
            </w:pPr>
            <w:r w:rsidRPr="007622AD">
              <w:rPr>
                <w:b/>
                <w:color w:val="860C38" w:themeColor="accent2" w:themeShade="80"/>
                <w:sz w:val="38"/>
                <w:szCs w:val="38"/>
              </w:rPr>
              <w:t>What is involved in a lesson</w:t>
            </w:r>
            <w:r w:rsidR="00A85EAA" w:rsidRPr="007622AD">
              <w:rPr>
                <w:b/>
                <w:color w:val="860C38" w:themeColor="accent2" w:themeShade="80"/>
                <w:sz w:val="38"/>
                <w:szCs w:val="38"/>
              </w:rPr>
              <w:t>?</w:t>
            </w:r>
          </w:p>
          <w:p w14:paraId="71E318AD" w14:textId="6E9A4D9B" w:rsidR="00BB77D1" w:rsidRPr="007622AD" w:rsidRDefault="00716A9E" w:rsidP="009C0A52">
            <w:pPr>
              <w:spacing w:after="160" w:line="259" w:lineRule="auto"/>
              <w:jc w:val="center"/>
              <w:rPr>
                <w:rFonts w:eastAsia="Calibri" w:cstheme="minorHAnsi"/>
                <w:color w:val="auto"/>
                <w:szCs w:val="22"/>
              </w:rPr>
            </w:pPr>
            <w:r w:rsidRPr="00716A9E">
              <w:rPr>
                <w:rFonts w:eastAsia="Calibri" w:cstheme="minorHAnsi"/>
                <w:color w:val="auto"/>
                <w:szCs w:val="22"/>
              </w:rPr>
              <w:t>New students are scheduled for an evaluation to start. The evaluation consists of a 30-minute private lesson which gives the instructor a chance to build a one-on-one relationship with the student. After that, riders may continue in 30-minute</w:t>
            </w:r>
            <w:r w:rsidR="009C0A52" w:rsidRPr="007622AD">
              <w:rPr>
                <w:rFonts w:eastAsia="Calibri" w:cstheme="minorHAnsi"/>
                <w:color w:val="auto"/>
                <w:szCs w:val="22"/>
              </w:rPr>
              <w:t xml:space="preserve"> </w:t>
            </w:r>
            <w:r w:rsidRPr="00716A9E">
              <w:rPr>
                <w:rFonts w:eastAsia="Calibri" w:cstheme="minorHAnsi"/>
                <w:color w:val="auto"/>
                <w:szCs w:val="22"/>
              </w:rPr>
              <w:t>private lessons or, at the instructor’s discretion, may be offered a 60-minute group class with riders at the same level of ability.</w:t>
            </w:r>
          </w:p>
          <w:p w14:paraId="1554C216" w14:textId="591ABD75" w:rsidR="00716A9E" w:rsidRPr="00716A9E" w:rsidRDefault="00716A9E" w:rsidP="00BB77D1">
            <w:pPr>
              <w:spacing w:after="160" w:line="259" w:lineRule="auto"/>
              <w:jc w:val="both"/>
              <w:rPr>
                <w:rFonts w:eastAsia="Calibri" w:cstheme="minorHAnsi"/>
                <w:color w:val="auto"/>
                <w:szCs w:val="22"/>
              </w:rPr>
            </w:pPr>
            <w:r w:rsidRPr="00716A9E">
              <w:rPr>
                <w:rFonts w:eastAsia="Calibri" w:cstheme="minorHAnsi"/>
                <w:color w:val="auto"/>
                <w:szCs w:val="22"/>
              </w:rPr>
              <w:t>Lesson levels are as follows:</w:t>
            </w:r>
          </w:p>
          <w:p w14:paraId="6FA687B4" w14:textId="5FF04C36" w:rsidR="00716A9E" w:rsidRPr="007622AD" w:rsidRDefault="00716A9E" w:rsidP="00716A9E">
            <w:pPr>
              <w:pStyle w:val="ListParagraph"/>
              <w:numPr>
                <w:ilvl w:val="0"/>
                <w:numId w:val="7"/>
              </w:numPr>
              <w:spacing w:after="160" w:line="259" w:lineRule="auto"/>
              <w:rPr>
                <w:rFonts w:eastAsia="Calibri" w:cstheme="minorHAnsi"/>
                <w:color w:val="auto"/>
                <w:szCs w:val="22"/>
              </w:rPr>
            </w:pPr>
            <w:r w:rsidRPr="007622AD">
              <w:rPr>
                <w:rFonts w:eastAsia="Calibri" w:cstheme="minorHAnsi"/>
                <w:color w:val="auto"/>
                <w:szCs w:val="22"/>
              </w:rPr>
              <w:t xml:space="preserve">Walk-trot and walk-trot-canter classes consist of training at the walk, sitting trot, posting trot, and canter. Safety, position, and horsemanship are stressed. </w:t>
            </w:r>
          </w:p>
          <w:p w14:paraId="20A89DA5" w14:textId="7D693682" w:rsidR="00BB77D1" w:rsidRPr="007622AD" w:rsidRDefault="00BB77D1" w:rsidP="00BB77D1">
            <w:pPr>
              <w:pStyle w:val="ListParagraph"/>
              <w:spacing w:after="160" w:line="259" w:lineRule="auto"/>
              <w:ind w:left="360"/>
              <w:rPr>
                <w:rFonts w:eastAsia="Calibri" w:cstheme="minorHAnsi"/>
                <w:color w:val="auto"/>
                <w:szCs w:val="22"/>
              </w:rPr>
            </w:pPr>
          </w:p>
          <w:p w14:paraId="39423E56" w14:textId="36EE700B" w:rsidR="00BB77D1" w:rsidRPr="007622AD" w:rsidRDefault="00716A9E" w:rsidP="00BB77D1">
            <w:pPr>
              <w:pStyle w:val="ListParagraph"/>
              <w:numPr>
                <w:ilvl w:val="0"/>
                <w:numId w:val="7"/>
              </w:numPr>
              <w:spacing w:after="160" w:line="259" w:lineRule="auto"/>
              <w:rPr>
                <w:rFonts w:eastAsia="Calibri" w:cstheme="minorHAnsi"/>
                <w:color w:val="auto"/>
                <w:szCs w:val="22"/>
              </w:rPr>
            </w:pPr>
            <w:r w:rsidRPr="007622AD">
              <w:rPr>
                <w:rFonts w:eastAsia="Calibri" w:cstheme="minorHAnsi"/>
                <w:color w:val="auto"/>
                <w:szCs w:val="22"/>
              </w:rPr>
              <w:t>Beginner jumping consists of advancing flat work from the previous level, as well as the basics of jumping 12-18”.</w:t>
            </w:r>
          </w:p>
          <w:p w14:paraId="6F375845" w14:textId="77777777" w:rsidR="00BB77D1" w:rsidRPr="007622AD" w:rsidRDefault="00BB77D1" w:rsidP="00BB77D1">
            <w:pPr>
              <w:pStyle w:val="ListParagraph"/>
              <w:spacing w:after="160" w:line="259" w:lineRule="auto"/>
              <w:ind w:left="360"/>
              <w:rPr>
                <w:rFonts w:eastAsia="Calibri" w:cstheme="minorHAnsi"/>
                <w:color w:val="auto"/>
                <w:szCs w:val="22"/>
              </w:rPr>
            </w:pPr>
          </w:p>
          <w:p w14:paraId="0963018D" w14:textId="3A7EDDAA" w:rsidR="00BB77D1" w:rsidRPr="007622AD" w:rsidRDefault="00716A9E" w:rsidP="00BB77D1">
            <w:pPr>
              <w:pStyle w:val="ListParagraph"/>
              <w:numPr>
                <w:ilvl w:val="0"/>
                <w:numId w:val="7"/>
              </w:numPr>
              <w:spacing w:after="160" w:line="259" w:lineRule="auto"/>
              <w:rPr>
                <w:rFonts w:eastAsia="Calibri" w:cstheme="minorHAnsi"/>
                <w:color w:val="auto"/>
                <w:szCs w:val="22"/>
              </w:rPr>
            </w:pPr>
            <w:r w:rsidRPr="007622AD">
              <w:rPr>
                <w:rFonts w:eastAsia="Calibri" w:cstheme="minorHAnsi"/>
                <w:color w:val="auto"/>
                <w:szCs w:val="22"/>
              </w:rPr>
              <w:t>Intermediate jumping continues the flat education and students will progress to jumping 18” to 2’3”.</w:t>
            </w:r>
          </w:p>
          <w:p w14:paraId="4F9E5D02" w14:textId="2742B75C" w:rsidR="00BB77D1" w:rsidRPr="007622AD" w:rsidRDefault="00BB77D1" w:rsidP="00BB77D1">
            <w:pPr>
              <w:pStyle w:val="ListParagraph"/>
              <w:spacing w:after="160" w:line="259" w:lineRule="auto"/>
              <w:ind w:left="360"/>
              <w:rPr>
                <w:rFonts w:eastAsia="Calibri" w:cstheme="minorHAnsi"/>
                <w:color w:val="auto"/>
                <w:szCs w:val="22"/>
              </w:rPr>
            </w:pPr>
          </w:p>
          <w:p w14:paraId="01546D4C" w14:textId="51FAC626" w:rsidR="008A67F7" w:rsidRPr="00CE7934" w:rsidRDefault="00716A9E" w:rsidP="00CE7934">
            <w:pPr>
              <w:pStyle w:val="ListParagraph"/>
              <w:numPr>
                <w:ilvl w:val="0"/>
                <w:numId w:val="7"/>
              </w:numPr>
              <w:spacing w:after="160" w:line="259" w:lineRule="auto"/>
              <w:rPr>
                <w:rFonts w:eastAsia="Calibri" w:cstheme="minorHAnsi"/>
                <w:color w:val="auto"/>
                <w:szCs w:val="22"/>
              </w:rPr>
            </w:pPr>
            <w:r w:rsidRPr="007622AD">
              <w:rPr>
                <w:rFonts w:eastAsia="Calibri" w:cstheme="minorHAnsi"/>
                <w:color w:val="auto"/>
                <w:szCs w:val="22"/>
              </w:rPr>
              <w:t xml:space="preserve">Advanced jumping is for the student who is proficient on the flat with and without stirrups, has a secure position over fences, and will include jumping up to 2’6”. </w:t>
            </w:r>
          </w:p>
        </w:tc>
        <w:tc>
          <w:tcPr>
            <w:tcW w:w="148" w:type="pct"/>
          </w:tcPr>
          <w:p w14:paraId="1EF19F27" w14:textId="77777777" w:rsidR="008A67F7" w:rsidRPr="00B11BA0" w:rsidRDefault="008A67F7" w:rsidP="00BC3FC8">
            <w:pPr>
              <w:rPr>
                <w:color w:val="002060"/>
              </w:rPr>
            </w:pPr>
          </w:p>
        </w:tc>
        <w:tc>
          <w:tcPr>
            <w:tcW w:w="1576" w:type="pct"/>
          </w:tcPr>
          <w:p w14:paraId="36736AE5" w14:textId="77777777" w:rsidR="00A85EAA" w:rsidRPr="007622AD" w:rsidRDefault="00A85EAA" w:rsidP="009C0A52">
            <w:pPr>
              <w:jc w:val="right"/>
              <w:rPr>
                <w:b/>
                <w:color w:val="860C38" w:themeColor="accent2" w:themeShade="80"/>
                <w:sz w:val="40"/>
                <w:szCs w:val="40"/>
              </w:rPr>
            </w:pPr>
            <w:r w:rsidRPr="007622AD">
              <w:rPr>
                <w:b/>
                <w:color w:val="860C38" w:themeColor="accent2" w:themeShade="80"/>
                <w:sz w:val="40"/>
                <w:szCs w:val="40"/>
              </w:rPr>
              <w:t>Pricing and Further Information</w:t>
            </w:r>
          </w:p>
          <w:p w14:paraId="04D89C5D" w14:textId="77777777" w:rsidR="00A85EAA" w:rsidRPr="00B11BA0" w:rsidRDefault="00A85EAA" w:rsidP="00A85EAA">
            <w:pPr>
              <w:pStyle w:val="Indent"/>
              <w:ind w:left="360"/>
              <w:rPr>
                <w:color w:val="002060"/>
              </w:rPr>
            </w:pPr>
          </w:p>
          <w:p w14:paraId="766C9C6F" w14:textId="77777777" w:rsidR="00BB77D1" w:rsidRPr="00BB77D1" w:rsidRDefault="00BB77D1" w:rsidP="00BB77D1">
            <w:pPr>
              <w:pStyle w:val="Indent"/>
              <w:numPr>
                <w:ilvl w:val="0"/>
                <w:numId w:val="6"/>
              </w:numPr>
              <w:rPr>
                <w:color w:val="auto"/>
              </w:rPr>
            </w:pPr>
            <w:r w:rsidRPr="00BB77D1">
              <w:rPr>
                <w:color w:val="auto"/>
              </w:rPr>
              <w:t>In addition to lessons, our program also includes opportunities to participate in schooling shows at home, as well as winter and summer break stable management programs—weekly sessions that give riders a more in-depth, hands-on educational experience.</w:t>
            </w:r>
          </w:p>
          <w:p w14:paraId="4C7E5C96" w14:textId="41357022" w:rsidR="00A85EAA" w:rsidRPr="007622AD" w:rsidRDefault="00BB77D1" w:rsidP="00A85EAA">
            <w:pPr>
              <w:pStyle w:val="Indent"/>
              <w:numPr>
                <w:ilvl w:val="0"/>
                <w:numId w:val="6"/>
              </w:numPr>
              <w:rPr>
                <w:color w:val="auto"/>
              </w:rPr>
            </w:pPr>
            <w:r w:rsidRPr="007622AD">
              <w:rPr>
                <w:color w:val="auto"/>
              </w:rPr>
              <w:t>All lessons are $</w:t>
            </w:r>
            <w:r w:rsidR="00CE7934">
              <w:rPr>
                <w:color w:val="auto"/>
              </w:rPr>
              <w:t>75</w:t>
            </w:r>
            <w:r w:rsidRPr="007622AD">
              <w:rPr>
                <w:color w:val="auto"/>
              </w:rPr>
              <w:t>.00 each. Payment must be made in full by cash or check the day the lesson is taken (If a student fails to make a payment for any reason on the day the lesson is taken, there will be a $3</w:t>
            </w:r>
            <w:r w:rsidR="00CE7934">
              <w:rPr>
                <w:color w:val="auto"/>
              </w:rPr>
              <w:t>5</w:t>
            </w:r>
            <w:r w:rsidRPr="007622AD">
              <w:rPr>
                <w:color w:val="auto"/>
              </w:rPr>
              <w:t>.00 late charge for that lesson).</w:t>
            </w:r>
            <w:r w:rsidR="00A85EAA" w:rsidRPr="007622AD">
              <w:rPr>
                <w:color w:val="auto"/>
              </w:rPr>
              <w:t xml:space="preserve"> </w:t>
            </w:r>
          </w:p>
          <w:p w14:paraId="4F78492F" w14:textId="485D0FC3" w:rsidR="00BB77D1" w:rsidRPr="00BE7223" w:rsidRDefault="00BE7223" w:rsidP="00BE7223">
            <w:pPr>
              <w:rPr>
                <w:color w:val="860C38" w:themeColor="accent2" w:themeShade="80"/>
              </w:rPr>
            </w:pPr>
            <w:r w:rsidRPr="009C0A52">
              <w:rPr>
                <w:noProof/>
              </w:rPr>
              <w:drawing>
                <wp:anchor distT="0" distB="0" distL="114300" distR="114300" simplePos="0" relativeHeight="251670528" behindDoc="0" locked="0" layoutInCell="1" allowOverlap="1" wp14:anchorId="0D68166D" wp14:editId="70501E16">
                  <wp:simplePos x="0" y="0"/>
                  <wp:positionH relativeFrom="column">
                    <wp:posOffset>61595</wp:posOffset>
                  </wp:positionH>
                  <wp:positionV relativeFrom="paragraph">
                    <wp:posOffset>141605</wp:posOffset>
                  </wp:positionV>
                  <wp:extent cx="2891790" cy="2213610"/>
                  <wp:effectExtent l="0" t="0" r="381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23.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91790" cy="2213610"/>
                          </a:xfrm>
                          <a:prstGeom prst="rect">
                            <a:avLst/>
                          </a:prstGeom>
                        </pic:spPr>
                      </pic:pic>
                    </a:graphicData>
                  </a:graphic>
                  <wp14:sizeRelH relativeFrom="page">
                    <wp14:pctWidth>0</wp14:pctWidth>
                  </wp14:sizeRelH>
                  <wp14:sizeRelV relativeFrom="page">
                    <wp14:pctHeight>0</wp14:pctHeight>
                  </wp14:sizeRelV>
                </wp:anchor>
              </w:drawing>
            </w:r>
          </w:p>
          <w:p w14:paraId="32E54A6A" w14:textId="6FC2A2DF" w:rsidR="00A85EAA" w:rsidRPr="00B11BA0" w:rsidRDefault="00A85EAA" w:rsidP="00BB77D1">
            <w:pPr>
              <w:pStyle w:val="Indent"/>
              <w:ind w:left="0"/>
              <w:rPr>
                <w:color w:val="002060"/>
              </w:rPr>
            </w:pPr>
          </w:p>
          <w:p w14:paraId="21648D1E" w14:textId="1265E4DB" w:rsidR="008A67F7" w:rsidRPr="00B11BA0" w:rsidRDefault="008A67F7" w:rsidP="00A85EAA">
            <w:pPr>
              <w:pStyle w:val="Quote"/>
              <w:ind w:left="0"/>
              <w:rPr>
                <w:color w:val="002060"/>
              </w:rPr>
            </w:pPr>
          </w:p>
          <w:p w14:paraId="29866BC0" w14:textId="41AD1A19" w:rsidR="003D08C5" w:rsidRPr="00B11BA0" w:rsidRDefault="003D08C5" w:rsidP="00A85EAA">
            <w:pPr>
              <w:pStyle w:val="Source"/>
              <w:jc w:val="left"/>
              <w:rPr>
                <w:color w:val="002060"/>
              </w:rPr>
            </w:pPr>
          </w:p>
          <w:p w14:paraId="24E072E7" w14:textId="7984EC86" w:rsidR="003D08C5" w:rsidRPr="00B11BA0" w:rsidRDefault="003D08C5" w:rsidP="00A85EAA">
            <w:pPr>
              <w:pStyle w:val="Source"/>
              <w:jc w:val="left"/>
              <w:rPr>
                <w:color w:val="002060"/>
              </w:rPr>
            </w:pPr>
          </w:p>
        </w:tc>
      </w:tr>
    </w:tbl>
    <w:p w14:paraId="3A4DE57D" w14:textId="45958B8C" w:rsidR="006F51BE" w:rsidRPr="00180323" w:rsidRDefault="006F51BE" w:rsidP="0083691C"/>
    <w:sectPr w:rsidR="006F51BE" w:rsidRPr="00180323" w:rsidSect="002C163A">
      <w:headerReference w:type="even" r:id="rId15"/>
      <w:headerReference w:type="default" r:id="rId16"/>
      <w:footerReference w:type="even" r:id="rId17"/>
      <w:footerReference w:type="default" r:id="rId18"/>
      <w:headerReference w:type="first" r:id="rId19"/>
      <w:footerReference w:type="first" r:id="rId20"/>
      <w:type w:val="continuous"/>
      <w:pgSz w:w="15840" w:h="12240" w:orient="landscape" w:code="1"/>
      <w:pgMar w:top="1901" w:right="360" w:bottom="864" w:left="360" w:header="720" w:footer="720" w:gutter="0"/>
      <w:cols w:space="102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0AA536" w14:textId="77777777" w:rsidR="00715BB6" w:rsidRDefault="00715BB6" w:rsidP="00180323">
      <w:pPr>
        <w:spacing w:after="0"/>
      </w:pPr>
      <w:r>
        <w:separator/>
      </w:r>
    </w:p>
  </w:endnote>
  <w:endnote w:type="continuationSeparator" w:id="0">
    <w:p w14:paraId="5EE6F6A6" w14:textId="77777777" w:rsidR="00715BB6" w:rsidRDefault="00715BB6" w:rsidP="001803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C2E29" w14:textId="77777777" w:rsidR="00EF5174" w:rsidRDefault="00EF51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129EF" w14:textId="77777777" w:rsidR="00EF5174" w:rsidRDefault="00EF51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AE512" w14:textId="77777777" w:rsidR="00EF5174" w:rsidRDefault="00EF51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A86067" w14:textId="77777777" w:rsidR="00715BB6" w:rsidRDefault="00715BB6" w:rsidP="00180323">
      <w:pPr>
        <w:spacing w:after="0"/>
      </w:pPr>
      <w:r>
        <w:separator/>
      </w:r>
    </w:p>
  </w:footnote>
  <w:footnote w:type="continuationSeparator" w:id="0">
    <w:p w14:paraId="492167D7" w14:textId="77777777" w:rsidR="00715BB6" w:rsidRDefault="00715BB6" w:rsidP="0018032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B2D0A" w14:textId="77777777" w:rsidR="0089265B" w:rsidRDefault="008926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77D71" w14:textId="77777777" w:rsidR="00180323" w:rsidRDefault="001803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76093" w14:textId="77777777" w:rsidR="0089265B" w:rsidRDefault="0089265B">
    <w:pPr>
      <w:pStyle w:val="Header"/>
    </w:pPr>
  </w:p>
  <w:p w14:paraId="09C0A838" w14:textId="77777777" w:rsidR="00180323" w:rsidRDefault="001803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43EBD"/>
    <w:multiLevelType w:val="hybridMultilevel"/>
    <w:tmpl w:val="332442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A96F1C"/>
    <w:multiLevelType w:val="hybridMultilevel"/>
    <w:tmpl w:val="C3947DE8"/>
    <w:lvl w:ilvl="0" w:tplc="CBDC3AB0">
      <w:start w:val="4567"/>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BA5514"/>
    <w:multiLevelType w:val="hybridMultilevel"/>
    <w:tmpl w:val="478C15EA"/>
    <w:lvl w:ilvl="0" w:tplc="FB94E5A4">
      <w:start w:val="4567"/>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3E5B1D"/>
    <w:multiLevelType w:val="hybridMultilevel"/>
    <w:tmpl w:val="2F72B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65D75A2"/>
    <w:multiLevelType w:val="hybridMultilevel"/>
    <w:tmpl w:val="D4B01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63F4821"/>
    <w:multiLevelType w:val="hybridMultilevel"/>
    <w:tmpl w:val="DF96F84C"/>
    <w:lvl w:ilvl="0" w:tplc="31C0E850">
      <w:start w:val="1"/>
      <w:numFmt w:val="bullet"/>
      <w:pStyle w:val="Heading6"/>
      <w:lvlText w:val=""/>
      <w:lvlJc w:val="left"/>
      <w:pPr>
        <w:ind w:left="360" w:hanging="360"/>
      </w:pPr>
      <w:rPr>
        <w:rFonts w:ascii="Symbol" w:hAnsi="Symbol" w:hint="default"/>
        <w:color w:val="ED377A" w:themeColor="accent2"/>
        <w:sz w:val="4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AAF500C"/>
    <w:multiLevelType w:val="hybridMultilevel"/>
    <w:tmpl w:val="D20C8E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9747A78"/>
    <w:multiLevelType w:val="hybridMultilevel"/>
    <w:tmpl w:val="DBD622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5"/>
  </w:num>
  <w:num w:numId="4">
    <w:abstractNumId w:val="3"/>
  </w:num>
  <w:num w:numId="5">
    <w:abstractNumId w:val="0"/>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displayBackgroundShape/>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65B"/>
    <w:rsid w:val="00032210"/>
    <w:rsid w:val="000A4C25"/>
    <w:rsid w:val="000B411D"/>
    <w:rsid w:val="00172036"/>
    <w:rsid w:val="00180323"/>
    <w:rsid w:val="00193B15"/>
    <w:rsid w:val="001A2032"/>
    <w:rsid w:val="001C1648"/>
    <w:rsid w:val="001E6818"/>
    <w:rsid w:val="00202BB7"/>
    <w:rsid w:val="002457F5"/>
    <w:rsid w:val="002A771D"/>
    <w:rsid w:val="002C163A"/>
    <w:rsid w:val="00300B32"/>
    <w:rsid w:val="0035526D"/>
    <w:rsid w:val="003832C6"/>
    <w:rsid w:val="003C0501"/>
    <w:rsid w:val="003C2CF7"/>
    <w:rsid w:val="003C300F"/>
    <w:rsid w:val="003D08C5"/>
    <w:rsid w:val="003D4ABD"/>
    <w:rsid w:val="00402E5B"/>
    <w:rsid w:val="00473DD2"/>
    <w:rsid w:val="00473E6D"/>
    <w:rsid w:val="004D2F0E"/>
    <w:rsid w:val="004D566C"/>
    <w:rsid w:val="00503D4F"/>
    <w:rsid w:val="00515A72"/>
    <w:rsid w:val="00523855"/>
    <w:rsid w:val="005527E2"/>
    <w:rsid w:val="005A6F2E"/>
    <w:rsid w:val="005B7230"/>
    <w:rsid w:val="005D4796"/>
    <w:rsid w:val="00640655"/>
    <w:rsid w:val="0069239B"/>
    <w:rsid w:val="006A307A"/>
    <w:rsid w:val="006B04B2"/>
    <w:rsid w:val="006D5270"/>
    <w:rsid w:val="006E39F3"/>
    <w:rsid w:val="006F51BE"/>
    <w:rsid w:val="00703EA8"/>
    <w:rsid w:val="00715BB6"/>
    <w:rsid w:val="00716A9E"/>
    <w:rsid w:val="007622AD"/>
    <w:rsid w:val="007F549E"/>
    <w:rsid w:val="00814259"/>
    <w:rsid w:val="00833F9A"/>
    <w:rsid w:val="0083691C"/>
    <w:rsid w:val="00843AD5"/>
    <w:rsid w:val="008701B3"/>
    <w:rsid w:val="00884888"/>
    <w:rsid w:val="0089265B"/>
    <w:rsid w:val="008A67F7"/>
    <w:rsid w:val="008B442F"/>
    <w:rsid w:val="008E5CAD"/>
    <w:rsid w:val="009118A4"/>
    <w:rsid w:val="00926AF2"/>
    <w:rsid w:val="009419B5"/>
    <w:rsid w:val="00946E3C"/>
    <w:rsid w:val="009C0A52"/>
    <w:rsid w:val="00A770E7"/>
    <w:rsid w:val="00A85EAA"/>
    <w:rsid w:val="00AE5C09"/>
    <w:rsid w:val="00B05CA9"/>
    <w:rsid w:val="00B11BA0"/>
    <w:rsid w:val="00B251F8"/>
    <w:rsid w:val="00B32908"/>
    <w:rsid w:val="00B65472"/>
    <w:rsid w:val="00B73C24"/>
    <w:rsid w:val="00B75C3D"/>
    <w:rsid w:val="00B92B80"/>
    <w:rsid w:val="00BB77D1"/>
    <w:rsid w:val="00BC3FC8"/>
    <w:rsid w:val="00BE7223"/>
    <w:rsid w:val="00BF4AD6"/>
    <w:rsid w:val="00C0145D"/>
    <w:rsid w:val="00C42279"/>
    <w:rsid w:val="00CA09D9"/>
    <w:rsid w:val="00CC4B37"/>
    <w:rsid w:val="00CD2069"/>
    <w:rsid w:val="00CE7934"/>
    <w:rsid w:val="00CF3B20"/>
    <w:rsid w:val="00D436E3"/>
    <w:rsid w:val="00DE69A8"/>
    <w:rsid w:val="00E06D38"/>
    <w:rsid w:val="00E514DD"/>
    <w:rsid w:val="00E55CD2"/>
    <w:rsid w:val="00E56AFD"/>
    <w:rsid w:val="00E637B1"/>
    <w:rsid w:val="00E77933"/>
    <w:rsid w:val="00E84247"/>
    <w:rsid w:val="00EA558A"/>
    <w:rsid w:val="00EB1C95"/>
    <w:rsid w:val="00ED14B1"/>
    <w:rsid w:val="00EE543D"/>
    <w:rsid w:val="00EF23C9"/>
    <w:rsid w:val="00EF5174"/>
    <w:rsid w:val="00EF680C"/>
    <w:rsid w:val="00F0662B"/>
    <w:rsid w:val="00F452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A90759"/>
  <w15:chartTrackingRefBased/>
  <w15:docId w15:val="{3EE8E336-10A9-7747-96CC-B9B76FA95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18"/>
        <w:szCs w:val="18"/>
        <w:lang w:val="en-AU" w:eastAsia="en-US" w:bidi="ar-SA"/>
      </w:rPr>
    </w:rPrDefault>
    <w:pPrDefault>
      <w:pPr>
        <w:spacing w:after="18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26D"/>
    <w:rPr>
      <w:color w:val="FFFFFF" w:themeColor="background1"/>
      <w:sz w:val="22"/>
      <w:lang w:val="en-US"/>
    </w:rPr>
  </w:style>
  <w:style w:type="paragraph" w:styleId="Heading1">
    <w:name w:val="heading 1"/>
    <w:basedOn w:val="Normal"/>
    <w:next w:val="Normal"/>
    <w:link w:val="Heading1Char"/>
    <w:uiPriority w:val="9"/>
    <w:qFormat/>
    <w:rsid w:val="00AE5C09"/>
    <w:pPr>
      <w:keepNext/>
      <w:keepLines/>
      <w:spacing w:after="400"/>
      <w:outlineLvl w:val="0"/>
    </w:pPr>
    <w:rPr>
      <w:rFonts w:asciiTheme="majorHAnsi" w:eastAsiaTheme="majorEastAsia" w:hAnsiTheme="majorHAnsi" w:cstheme="majorBidi"/>
      <w:caps/>
      <w:color w:val="2DA8CD" w:themeColor="accent4"/>
      <w:sz w:val="40"/>
      <w:szCs w:val="32"/>
    </w:rPr>
  </w:style>
  <w:style w:type="paragraph" w:styleId="Heading2">
    <w:name w:val="heading 2"/>
    <w:basedOn w:val="Heading1"/>
    <w:next w:val="Normal"/>
    <w:link w:val="Heading2Char"/>
    <w:uiPriority w:val="9"/>
    <w:qFormat/>
    <w:rsid w:val="00AE5C09"/>
    <w:pPr>
      <w:jc w:val="center"/>
      <w:outlineLvl w:val="1"/>
    </w:pPr>
    <w:rPr>
      <w:sz w:val="32"/>
      <w:szCs w:val="26"/>
    </w:rPr>
  </w:style>
  <w:style w:type="paragraph" w:styleId="Heading3">
    <w:name w:val="heading 3"/>
    <w:basedOn w:val="Heading2"/>
    <w:next w:val="Normal"/>
    <w:link w:val="Heading3Char"/>
    <w:uiPriority w:val="9"/>
    <w:qFormat/>
    <w:rsid w:val="00C42279"/>
    <w:pPr>
      <w:jc w:val="left"/>
      <w:outlineLvl w:val="2"/>
    </w:pPr>
    <w:rPr>
      <w:color w:val="FFFFFF" w:themeColor="background1"/>
      <w:sz w:val="40"/>
      <w:szCs w:val="24"/>
    </w:rPr>
  </w:style>
  <w:style w:type="paragraph" w:styleId="Heading4">
    <w:name w:val="heading 4"/>
    <w:basedOn w:val="Heading3"/>
    <w:next w:val="Normal"/>
    <w:link w:val="Heading4Char"/>
    <w:uiPriority w:val="9"/>
    <w:qFormat/>
    <w:rsid w:val="00C42279"/>
    <w:pPr>
      <w:spacing w:after="120"/>
      <w:outlineLvl w:val="3"/>
    </w:pPr>
    <w:rPr>
      <w:iCs/>
      <w:color w:val="2DA8CD" w:themeColor="accent4"/>
      <w:sz w:val="18"/>
    </w:rPr>
  </w:style>
  <w:style w:type="paragraph" w:styleId="Heading5">
    <w:name w:val="heading 5"/>
    <w:basedOn w:val="Heading4"/>
    <w:next w:val="Normal"/>
    <w:link w:val="Heading5Char"/>
    <w:uiPriority w:val="9"/>
    <w:qFormat/>
    <w:rsid w:val="007F549E"/>
    <w:pPr>
      <w:spacing w:after="320"/>
      <w:outlineLvl w:val="4"/>
    </w:pPr>
    <w:rPr>
      <w:color w:val="FFFFFF" w:themeColor="background1"/>
      <w:sz w:val="32"/>
    </w:rPr>
  </w:style>
  <w:style w:type="paragraph" w:styleId="Heading6">
    <w:name w:val="heading 6"/>
    <w:basedOn w:val="Heading5"/>
    <w:next w:val="Indent"/>
    <w:link w:val="Heading6Char"/>
    <w:uiPriority w:val="9"/>
    <w:qFormat/>
    <w:rsid w:val="00B65472"/>
    <w:pPr>
      <w:numPr>
        <w:numId w:val="3"/>
      </w:numPr>
      <w:spacing w:after="120"/>
      <w:outlineLvl w:val="5"/>
    </w:pPr>
    <w:rPr>
      <w:color w:val="2DA8CD" w:themeColor="accent4"/>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2"/>
    <w:qFormat/>
    <w:rsid w:val="003C300F"/>
    <w:pPr>
      <w:spacing w:after="240"/>
      <w:contextualSpacing/>
    </w:pPr>
    <w:rPr>
      <w:rFonts w:asciiTheme="majorHAnsi" w:eastAsiaTheme="majorEastAsia" w:hAnsiTheme="majorHAnsi" w:cstheme="majorBidi"/>
      <w:b/>
      <w:caps/>
      <w:color w:val="71BBD9" w:themeColor="accent1"/>
      <w:kern w:val="28"/>
      <w:sz w:val="76"/>
      <w:szCs w:val="56"/>
    </w:rPr>
  </w:style>
  <w:style w:type="character" w:customStyle="1" w:styleId="TitleChar">
    <w:name w:val="Title Char"/>
    <w:basedOn w:val="DefaultParagraphFont"/>
    <w:link w:val="Title"/>
    <w:uiPriority w:val="12"/>
    <w:rsid w:val="00202BB7"/>
    <w:rPr>
      <w:rFonts w:asciiTheme="majorHAnsi" w:eastAsiaTheme="majorEastAsia" w:hAnsiTheme="majorHAnsi" w:cstheme="majorBidi"/>
      <w:b/>
      <w:caps/>
      <w:color w:val="71BBD9" w:themeColor="accent1"/>
      <w:kern w:val="28"/>
      <w:sz w:val="76"/>
      <w:szCs w:val="56"/>
    </w:rPr>
  </w:style>
  <w:style w:type="paragraph" w:styleId="Subtitle">
    <w:name w:val="Subtitle"/>
    <w:basedOn w:val="Normal"/>
    <w:next w:val="Normal"/>
    <w:link w:val="SubtitleChar"/>
    <w:uiPriority w:val="11"/>
    <w:qFormat/>
    <w:rsid w:val="003C300F"/>
    <w:pPr>
      <w:numPr>
        <w:ilvl w:val="1"/>
      </w:numPr>
      <w:spacing w:after="240"/>
    </w:pPr>
    <w:rPr>
      <w:rFonts w:eastAsiaTheme="minorEastAsia" w:cstheme="minorBidi"/>
      <w:caps/>
      <w:szCs w:val="22"/>
    </w:rPr>
  </w:style>
  <w:style w:type="character" w:customStyle="1" w:styleId="SubtitleChar">
    <w:name w:val="Subtitle Char"/>
    <w:basedOn w:val="DefaultParagraphFont"/>
    <w:link w:val="Subtitle"/>
    <w:uiPriority w:val="11"/>
    <w:rsid w:val="003C300F"/>
    <w:rPr>
      <w:rFonts w:eastAsiaTheme="minorEastAsia" w:cstheme="minorBidi"/>
      <w:caps/>
      <w:color w:val="FFFFFF" w:themeColor="background1"/>
      <w:szCs w:val="22"/>
    </w:rPr>
  </w:style>
  <w:style w:type="character" w:customStyle="1" w:styleId="Heading1Char">
    <w:name w:val="Heading 1 Char"/>
    <w:basedOn w:val="DefaultParagraphFont"/>
    <w:link w:val="Heading1"/>
    <w:uiPriority w:val="9"/>
    <w:rsid w:val="00AE5C09"/>
    <w:rPr>
      <w:rFonts w:asciiTheme="majorHAnsi" w:eastAsiaTheme="majorEastAsia" w:hAnsiTheme="majorHAnsi" w:cstheme="majorBidi"/>
      <w:caps/>
      <w:color w:val="2DA8CD" w:themeColor="accent4"/>
      <w:sz w:val="40"/>
      <w:szCs w:val="32"/>
    </w:rPr>
  </w:style>
  <w:style w:type="character" w:customStyle="1" w:styleId="Heading2Char">
    <w:name w:val="Heading 2 Char"/>
    <w:basedOn w:val="DefaultParagraphFont"/>
    <w:link w:val="Heading2"/>
    <w:uiPriority w:val="9"/>
    <w:rsid w:val="00AE5C09"/>
    <w:rPr>
      <w:rFonts w:asciiTheme="majorHAnsi" w:eastAsiaTheme="majorEastAsia" w:hAnsiTheme="majorHAnsi" w:cstheme="majorBidi"/>
      <w:caps/>
      <w:color w:val="2DA8CD" w:themeColor="accent4"/>
      <w:sz w:val="32"/>
      <w:szCs w:val="26"/>
    </w:rPr>
  </w:style>
  <w:style w:type="paragraph" w:styleId="Quote">
    <w:name w:val="Quote"/>
    <w:basedOn w:val="Normal"/>
    <w:next w:val="Normal"/>
    <w:link w:val="QuoteChar"/>
    <w:uiPriority w:val="15"/>
    <w:qFormat/>
    <w:rsid w:val="0035526D"/>
    <w:pPr>
      <w:spacing w:before="480" w:after="360"/>
      <w:ind w:left="734"/>
    </w:pPr>
    <w:rPr>
      <w:b/>
      <w:iCs/>
      <w:color w:val="1F1F50" w:themeColor="accent3"/>
      <w:sz w:val="60"/>
    </w:rPr>
  </w:style>
  <w:style w:type="character" w:customStyle="1" w:styleId="QuoteChar">
    <w:name w:val="Quote Char"/>
    <w:basedOn w:val="DefaultParagraphFont"/>
    <w:link w:val="Quote"/>
    <w:uiPriority w:val="15"/>
    <w:rsid w:val="0035526D"/>
    <w:rPr>
      <w:b/>
      <w:iCs/>
      <w:color w:val="1F1F50" w:themeColor="accent3"/>
      <w:sz w:val="60"/>
      <w:lang w:val="en-US"/>
    </w:rPr>
  </w:style>
  <w:style w:type="paragraph" w:styleId="Header">
    <w:name w:val="header"/>
    <w:basedOn w:val="Normal"/>
    <w:link w:val="HeaderChar"/>
    <w:uiPriority w:val="99"/>
    <w:rsid w:val="00F4527F"/>
    <w:pPr>
      <w:spacing w:after="0"/>
    </w:pPr>
  </w:style>
  <w:style w:type="character" w:customStyle="1" w:styleId="HeaderChar">
    <w:name w:val="Header Char"/>
    <w:basedOn w:val="DefaultParagraphFont"/>
    <w:link w:val="Header"/>
    <w:uiPriority w:val="99"/>
    <w:rsid w:val="00884888"/>
  </w:style>
  <w:style w:type="paragraph" w:styleId="Footer">
    <w:name w:val="footer"/>
    <w:basedOn w:val="Normal"/>
    <w:link w:val="FooterChar"/>
    <w:uiPriority w:val="99"/>
    <w:semiHidden/>
    <w:rsid w:val="00F4527F"/>
    <w:pPr>
      <w:spacing w:after="0"/>
    </w:pPr>
  </w:style>
  <w:style w:type="character" w:customStyle="1" w:styleId="FooterChar">
    <w:name w:val="Footer Char"/>
    <w:basedOn w:val="DefaultParagraphFont"/>
    <w:link w:val="Footer"/>
    <w:uiPriority w:val="99"/>
    <w:semiHidden/>
    <w:rsid w:val="00884888"/>
  </w:style>
  <w:style w:type="table" w:styleId="TableGrid">
    <w:name w:val="Table Grid"/>
    <w:basedOn w:val="TableNormal"/>
    <w:uiPriority w:val="39"/>
    <w:rsid w:val="00884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D2F0E"/>
    <w:rPr>
      <w:color w:val="808080"/>
    </w:rPr>
  </w:style>
  <w:style w:type="paragraph" w:styleId="BalloonText">
    <w:name w:val="Balloon Text"/>
    <w:basedOn w:val="Normal"/>
    <w:link w:val="BalloonTextChar"/>
    <w:uiPriority w:val="99"/>
    <w:semiHidden/>
    <w:unhideWhenUsed/>
    <w:rsid w:val="00DE69A8"/>
    <w:pPr>
      <w:spacing w:after="0"/>
    </w:pPr>
    <w:rPr>
      <w:rFonts w:ascii="Segoe UI" w:hAnsi="Segoe UI" w:cs="Segoe UI"/>
    </w:rPr>
  </w:style>
  <w:style w:type="character" w:customStyle="1" w:styleId="BalloonTextChar">
    <w:name w:val="Balloon Text Char"/>
    <w:basedOn w:val="DefaultParagraphFont"/>
    <w:link w:val="BalloonText"/>
    <w:uiPriority w:val="99"/>
    <w:semiHidden/>
    <w:rsid w:val="00DE69A8"/>
    <w:rPr>
      <w:rFonts w:ascii="Segoe UI" w:hAnsi="Segoe UI" w:cs="Segoe UI"/>
      <w:sz w:val="18"/>
      <w:szCs w:val="18"/>
      <w:lang w:val="en-US"/>
    </w:rPr>
  </w:style>
  <w:style w:type="table" w:styleId="PlainTable1">
    <w:name w:val="Plain Table 1"/>
    <w:basedOn w:val="TableNormal"/>
    <w:uiPriority w:val="41"/>
    <w:rsid w:val="001E6818"/>
    <w:tblPr>
      <w:tblStyleRowBandSize w:val="1"/>
      <w:tblStyleColBandSize w:val="1"/>
    </w:tblPr>
    <w:tblStylePr w:type="firstRow">
      <w:rPr>
        <w:rFonts w:asciiTheme="minorHAnsi" w:hAnsiTheme="minorHAnsi"/>
        <w:b w:val="0"/>
        <w:bCs/>
        <w:sz w:val="20"/>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ntact">
    <w:name w:val="Contact"/>
    <w:basedOn w:val="Normal"/>
    <w:link w:val="ContactChar"/>
    <w:uiPriority w:val="10"/>
    <w:qFormat/>
    <w:rsid w:val="00946E3C"/>
    <w:pPr>
      <w:spacing w:after="800"/>
      <w:contextualSpacing/>
      <w:jc w:val="center"/>
    </w:pPr>
  </w:style>
  <w:style w:type="character" w:styleId="Hyperlink">
    <w:name w:val="Hyperlink"/>
    <w:basedOn w:val="DefaultParagraphFont"/>
    <w:uiPriority w:val="99"/>
    <w:semiHidden/>
    <w:rsid w:val="00946E3C"/>
    <w:rPr>
      <w:color w:val="72BADB" w:themeColor="hyperlink"/>
      <w:u w:val="single"/>
    </w:rPr>
  </w:style>
  <w:style w:type="character" w:customStyle="1" w:styleId="ContactChar">
    <w:name w:val="Contact Char"/>
    <w:basedOn w:val="DefaultParagraphFont"/>
    <w:link w:val="Contact"/>
    <w:uiPriority w:val="10"/>
    <w:rsid w:val="00202BB7"/>
    <w:rPr>
      <w:color w:val="FFFFFF" w:themeColor="background1"/>
    </w:rPr>
  </w:style>
  <w:style w:type="character" w:styleId="UnresolvedMention">
    <w:name w:val="Unresolved Mention"/>
    <w:basedOn w:val="DefaultParagraphFont"/>
    <w:uiPriority w:val="99"/>
    <w:semiHidden/>
    <w:unhideWhenUsed/>
    <w:rsid w:val="00946E3C"/>
    <w:rPr>
      <w:color w:val="808080"/>
      <w:shd w:val="clear" w:color="auto" w:fill="E6E6E6"/>
    </w:rPr>
  </w:style>
  <w:style w:type="paragraph" w:customStyle="1" w:styleId="Source">
    <w:name w:val="Source"/>
    <w:basedOn w:val="Normal"/>
    <w:link w:val="SourceChar"/>
    <w:uiPriority w:val="15"/>
    <w:qFormat/>
    <w:rsid w:val="003D08C5"/>
    <w:pPr>
      <w:jc w:val="right"/>
    </w:pPr>
    <w:rPr>
      <w:color w:val="1F1F50" w:themeColor="accent3"/>
      <w:sz w:val="32"/>
    </w:rPr>
  </w:style>
  <w:style w:type="character" w:customStyle="1" w:styleId="Heading3Char">
    <w:name w:val="Heading 3 Char"/>
    <w:basedOn w:val="DefaultParagraphFont"/>
    <w:link w:val="Heading3"/>
    <w:uiPriority w:val="9"/>
    <w:rsid w:val="00C42279"/>
    <w:rPr>
      <w:rFonts w:asciiTheme="majorHAnsi" w:eastAsiaTheme="majorEastAsia" w:hAnsiTheme="majorHAnsi" w:cstheme="majorBidi"/>
      <w:caps/>
      <w:color w:val="FFFFFF" w:themeColor="background1"/>
      <w:sz w:val="40"/>
      <w:szCs w:val="24"/>
    </w:rPr>
  </w:style>
  <w:style w:type="character" w:customStyle="1" w:styleId="SourceChar">
    <w:name w:val="Source Char"/>
    <w:basedOn w:val="DefaultParagraphFont"/>
    <w:link w:val="Source"/>
    <w:uiPriority w:val="15"/>
    <w:rsid w:val="00202BB7"/>
    <w:rPr>
      <w:color w:val="1F1F50" w:themeColor="accent3"/>
      <w:sz w:val="32"/>
    </w:rPr>
  </w:style>
  <w:style w:type="character" w:customStyle="1" w:styleId="Heading4Char">
    <w:name w:val="Heading 4 Char"/>
    <w:basedOn w:val="DefaultParagraphFont"/>
    <w:link w:val="Heading4"/>
    <w:uiPriority w:val="9"/>
    <w:rsid w:val="00C42279"/>
    <w:rPr>
      <w:rFonts w:asciiTheme="majorHAnsi" w:eastAsiaTheme="majorEastAsia" w:hAnsiTheme="majorHAnsi" w:cstheme="majorBidi"/>
      <w:iCs/>
      <w:caps/>
      <w:color w:val="2DA8CD" w:themeColor="accent4"/>
      <w:szCs w:val="24"/>
    </w:rPr>
  </w:style>
  <w:style w:type="character" w:customStyle="1" w:styleId="Heading5Char">
    <w:name w:val="Heading 5 Char"/>
    <w:basedOn w:val="DefaultParagraphFont"/>
    <w:link w:val="Heading5"/>
    <w:uiPriority w:val="9"/>
    <w:rsid w:val="007F549E"/>
    <w:rPr>
      <w:rFonts w:asciiTheme="majorHAnsi" w:eastAsiaTheme="majorEastAsia" w:hAnsiTheme="majorHAnsi" w:cstheme="majorBidi"/>
      <w:iCs/>
      <w:caps/>
      <w:color w:val="FFFFFF" w:themeColor="background1"/>
      <w:sz w:val="32"/>
      <w:szCs w:val="24"/>
    </w:rPr>
  </w:style>
  <w:style w:type="character" w:customStyle="1" w:styleId="Heading6Char">
    <w:name w:val="Heading 6 Char"/>
    <w:basedOn w:val="DefaultParagraphFont"/>
    <w:link w:val="Heading6"/>
    <w:uiPriority w:val="9"/>
    <w:rsid w:val="007F549E"/>
    <w:rPr>
      <w:rFonts w:asciiTheme="majorHAnsi" w:eastAsiaTheme="majorEastAsia" w:hAnsiTheme="majorHAnsi" w:cstheme="majorBidi"/>
      <w:iCs/>
      <w:caps/>
      <w:color w:val="2DA8CD" w:themeColor="accent4"/>
      <w:sz w:val="24"/>
      <w:szCs w:val="24"/>
    </w:rPr>
  </w:style>
  <w:style w:type="paragraph" w:customStyle="1" w:styleId="Indent">
    <w:name w:val="Indent"/>
    <w:basedOn w:val="Normal"/>
    <w:link w:val="IndentChar"/>
    <w:uiPriority w:val="15"/>
    <w:qFormat/>
    <w:rsid w:val="00B65472"/>
    <w:pPr>
      <w:ind w:left="357"/>
    </w:pPr>
  </w:style>
  <w:style w:type="character" w:customStyle="1" w:styleId="IndentChar">
    <w:name w:val="Indent Char"/>
    <w:basedOn w:val="DefaultParagraphFont"/>
    <w:link w:val="Indent"/>
    <w:uiPriority w:val="15"/>
    <w:rsid w:val="00202BB7"/>
    <w:rPr>
      <w:color w:val="FFFFFF" w:themeColor="background1"/>
    </w:rPr>
  </w:style>
  <w:style w:type="paragraph" w:styleId="ListParagraph">
    <w:name w:val="List Paragraph"/>
    <w:basedOn w:val="Normal"/>
    <w:uiPriority w:val="34"/>
    <w:semiHidden/>
    <w:rsid w:val="00BF4A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044724">
      <w:bodyDiv w:val="1"/>
      <w:marLeft w:val="0"/>
      <w:marRight w:val="0"/>
      <w:marTop w:val="0"/>
      <w:marBottom w:val="0"/>
      <w:divBdr>
        <w:top w:val="none" w:sz="0" w:space="0" w:color="auto"/>
        <w:left w:val="none" w:sz="0" w:space="0" w:color="auto"/>
        <w:bottom w:val="none" w:sz="0" w:space="0" w:color="auto"/>
        <w:right w:val="none" w:sz="0" w:space="0" w:color="auto"/>
      </w:divBdr>
    </w:div>
    <w:div w:id="445126248">
      <w:bodyDiv w:val="1"/>
      <w:marLeft w:val="0"/>
      <w:marRight w:val="0"/>
      <w:marTop w:val="0"/>
      <w:marBottom w:val="0"/>
      <w:divBdr>
        <w:top w:val="none" w:sz="0" w:space="0" w:color="auto"/>
        <w:left w:val="none" w:sz="0" w:space="0" w:color="auto"/>
        <w:bottom w:val="none" w:sz="0" w:space="0" w:color="auto"/>
        <w:right w:val="none" w:sz="0" w:space="0" w:color="auto"/>
      </w:divBdr>
    </w:div>
    <w:div w:id="886574368">
      <w:bodyDiv w:val="1"/>
      <w:marLeft w:val="0"/>
      <w:marRight w:val="0"/>
      <w:marTop w:val="0"/>
      <w:marBottom w:val="0"/>
      <w:divBdr>
        <w:top w:val="none" w:sz="0" w:space="0" w:color="auto"/>
        <w:left w:val="none" w:sz="0" w:space="0" w:color="auto"/>
        <w:bottom w:val="none" w:sz="0" w:space="0" w:color="auto"/>
        <w:right w:val="none" w:sz="0" w:space="0" w:color="auto"/>
      </w:divBdr>
      <w:divsChild>
        <w:div w:id="1564215122">
          <w:marLeft w:val="0"/>
          <w:marRight w:val="0"/>
          <w:marTop w:val="0"/>
          <w:marBottom w:val="0"/>
          <w:divBdr>
            <w:top w:val="none" w:sz="0" w:space="0" w:color="auto"/>
            <w:left w:val="none" w:sz="0" w:space="0" w:color="auto"/>
            <w:bottom w:val="none" w:sz="0" w:space="0" w:color="auto"/>
            <w:right w:val="none" w:sz="0" w:space="0" w:color="auto"/>
          </w:divBdr>
        </w:div>
        <w:div w:id="1580410407">
          <w:marLeft w:val="0"/>
          <w:marRight w:val="0"/>
          <w:marTop w:val="0"/>
          <w:marBottom w:val="0"/>
          <w:divBdr>
            <w:top w:val="none" w:sz="0" w:space="0" w:color="auto"/>
            <w:left w:val="none" w:sz="0" w:space="0" w:color="auto"/>
            <w:bottom w:val="none" w:sz="0" w:space="0" w:color="auto"/>
            <w:right w:val="none" w:sz="0" w:space="0" w:color="auto"/>
          </w:divBdr>
        </w:div>
      </w:divsChild>
    </w:div>
    <w:div w:id="948203997">
      <w:bodyDiv w:val="1"/>
      <w:marLeft w:val="0"/>
      <w:marRight w:val="0"/>
      <w:marTop w:val="0"/>
      <w:marBottom w:val="0"/>
      <w:divBdr>
        <w:top w:val="none" w:sz="0" w:space="0" w:color="auto"/>
        <w:left w:val="none" w:sz="0" w:space="0" w:color="auto"/>
        <w:bottom w:val="none" w:sz="0" w:space="0" w:color="auto"/>
        <w:right w:val="none" w:sz="0" w:space="0" w:color="auto"/>
      </w:divBdr>
      <w:divsChild>
        <w:div w:id="27998963">
          <w:marLeft w:val="0"/>
          <w:marRight w:val="0"/>
          <w:marTop w:val="0"/>
          <w:marBottom w:val="0"/>
          <w:divBdr>
            <w:top w:val="none" w:sz="0" w:space="0" w:color="auto"/>
            <w:left w:val="none" w:sz="0" w:space="0" w:color="auto"/>
            <w:bottom w:val="none" w:sz="0" w:space="0" w:color="auto"/>
            <w:right w:val="none" w:sz="0" w:space="0" w:color="auto"/>
          </w:divBdr>
        </w:div>
        <w:div w:id="412046590">
          <w:marLeft w:val="0"/>
          <w:marRight w:val="0"/>
          <w:marTop w:val="0"/>
          <w:marBottom w:val="0"/>
          <w:divBdr>
            <w:top w:val="none" w:sz="0" w:space="0" w:color="auto"/>
            <w:left w:val="none" w:sz="0" w:space="0" w:color="auto"/>
            <w:bottom w:val="none" w:sz="0" w:space="0" w:color="auto"/>
            <w:right w:val="none" w:sz="0" w:space="0" w:color="auto"/>
          </w:divBdr>
        </w:div>
      </w:divsChild>
    </w:div>
    <w:div w:id="1188564571">
      <w:bodyDiv w:val="1"/>
      <w:marLeft w:val="0"/>
      <w:marRight w:val="0"/>
      <w:marTop w:val="0"/>
      <w:marBottom w:val="0"/>
      <w:divBdr>
        <w:top w:val="none" w:sz="0" w:space="0" w:color="auto"/>
        <w:left w:val="none" w:sz="0" w:space="0" w:color="auto"/>
        <w:bottom w:val="none" w:sz="0" w:space="0" w:color="auto"/>
        <w:right w:val="none" w:sz="0" w:space="0" w:color="auto"/>
      </w:divBdr>
      <w:divsChild>
        <w:div w:id="617567178">
          <w:marLeft w:val="0"/>
          <w:marRight w:val="0"/>
          <w:marTop w:val="0"/>
          <w:marBottom w:val="0"/>
          <w:divBdr>
            <w:top w:val="none" w:sz="0" w:space="0" w:color="auto"/>
            <w:left w:val="none" w:sz="0" w:space="0" w:color="auto"/>
            <w:bottom w:val="none" w:sz="0" w:space="0" w:color="auto"/>
            <w:right w:val="none" w:sz="0" w:space="0" w:color="auto"/>
          </w:divBdr>
        </w:div>
        <w:div w:id="324825705">
          <w:marLeft w:val="0"/>
          <w:marRight w:val="0"/>
          <w:marTop w:val="0"/>
          <w:marBottom w:val="0"/>
          <w:divBdr>
            <w:top w:val="none" w:sz="0" w:space="0" w:color="auto"/>
            <w:left w:val="none" w:sz="0" w:space="0" w:color="auto"/>
            <w:bottom w:val="none" w:sz="0" w:space="0" w:color="auto"/>
            <w:right w:val="none" w:sz="0" w:space="0" w:color="auto"/>
          </w:divBdr>
        </w:div>
      </w:divsChild>
    </w:div>
    <w:div w:id="1368876389">
      <w:bodyDiv w:val="1"/>
      <w:marLeft w:val="0"/>
      <w:marRight w:val="0"/>
      <w:marTop w:val="0"/>
      <w:marBottom w:val="0"/>
      <w:divBdr>
        <w:top w:val="none" w:sz="0" w:space="0" w:color="auto"/>
        <w:left w:val="none" w:sz="0" w:space="0" w:color="auto"/>
        <w:bottom w:val="none" w:sz="0" w:space="0" w:color="auto"/>
        <w:right w:val="none" w:sz="0" w:space="0" w:color="auto"/>
      </w:divBdr>
      <w:divsChild>
        <w:div w:id="749891197">
          <w:marLeft w:val="0"/>
          <w:marRight w:val="0"/>
          <w:marTop w:val="0"/>
          <w:marBottom w:val="0"/>
          <w:divBdr>
            <w:top w:val="none" w:sz="0" w:space="0" w:color="auto"/>
            <w:left w:val="none" w:sz="0" w:space="0" w:color="auto"/>
            <w:bottom w:val="none" w:sz="0" w:space="0" w:color="auto"/>
            <w:right w:val="none" w:sz="0" w:space="0" w:color="auto"/>
          </w:divBdr>
        </w:div>
        <w:div w:id="1769884019">
          <w:marLeft w:val="0"/>
          <w:marRight w:val="0"/>
          <w:marTop w:val="0"/>
          <w:marBottom w:val="0"/>
          <w:divBdr>
            <w:top w:val="none" w:sz="0" w:space="0" w:color="auto"/>
            <w:left w:val="none" w:sz="0" w:space="0" w:color="auto"/>
            <w:bottom w:val="none" w:sz="0" w:space="0" w:color="auto"/>
            <w:right w:val="none" w:sz="0" w:space="0" w:color="auto"/>
          </w:divBdr>
        </w:div>
      </w:divsChild>
    </w:div>
    <w:div w:id="1446852204">
      <w:bodyDiv w:val="1"/>
      <w:marLeft w:val="0"/>
      <w:marRight w:val="0"/>
      <w:marTop w:val="0"/>
      <w:marBottom w:val="0"/>
      <w:divBdr>
        <w:top w:val="none" w:sz="0" w:space="0" w:color="auto"/>
        <w:left w:val="none" w:sz="0" w:space="0" w:color="auto"/>
        <w:bottom w:val="none" w:sz="0" w:space="0" w:color="auto"/>
        <w:right w:val="none" w:sz="0" w:space="0" w:color="auto"/>
      </w:divBdr>
    </w:div>
    <w:div w:id="1575315498">
      <w:bodyDiv w:val="1"/>
      <w:marLeft w:val="0"/>
      <w:marRight w:val="0"/>
      <w:marTop w:val="0"/>
      <w:marBottom w:val="0"/>
      <w:divBdr>
        <w:top w:val="none" w:sz="0" w:space="0" w:color="auto"/>
        <w:left w:val="none" w:sz="0" w:space="0" w:color="auto"/>
        <w:bottom w:val="none" w:sz="0" w:space="0" w:color="auto"/>
        <w:right w:val="none" w:sz="0" w:space="0" w:color="auto"/>
      </w:divBdr>
    </w:div>
    <w:div w:id="1766337322">
      <w:bodyDiv w:val="1"/>
      <w:marLeft w:val="0"/>
      <w:marRight w:val="0"/>
      <w:marTop w:val="0"/>
      <w:marBottom w:val="0"/>
      <w:divBdr>
        <w:top w:val="none" w:sz="0" w:space="0" w:color="auto"/>
        <w:left w:val="none" w:sz="0" w:space="0" w:color="auto"/>
        <w:bottom w:val="none" w:sz="0" w:space="0" w:color="auto"/>
        <w:right w:val="none" w:sz="0" w:space="0" w:color="auto"/>
      </w:divBdr>
    </w:div>
    <w:div w:id="1832021354">
      <w:bodyDiv w:val="1"/>
      <w:marLeft w:val="0"/>
      <w:marRight w:val="0"/>
      <w:marTop w:val="0"/>
      <w:marBottom w:val="0"/>
      <w:divBdr>
        <w:top w:val="none" w:sz="0" w:space="0" w:color="auto"/>
        <w:left w:val="none" w:sz="0" w:space="0" w:color="auto"/>
        <w:bottom w:val="none" w:sz="0" w:space="0" w:color="auto"/>
        <w:right w:val="none" w:sz="0" w:space="0" w:color="auto"/>
      </w:divBdr>
    </w:div>
    <w:div w:id="1874610204">
      <w:bodyDiv w:val="1"/>
      <w:marLeft w:val="0"/>
      <w:marRight w:val="0"/>
      <w:marTop w:val="0"/>
      <w:marBottom w:val="0"/>
      <w:divBdr>
        <w:top w:val="none" w:sz="0" w:space="0" w:color="auto"/>
        <w:left w:val="none" w:sz="0" w:space="0" w:color="auto"/>
        <w:bottom w:val="none" w:sz="0" w:space="0" w:color="auto"/>
        <w:right w:val="none" w:sz="0" w:space="0" w:color="auto"/>
      </w:divBdr>
    </w:div>
    <w:div w:id="194854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ustin/Library/Containers/com.microsoft.Word/Data/Library/Application%20Support/Microsoft/Office/16.0/DTS/Search/%7b0844CD37-38B6-3A49-8AFB-25C6584CC944%7dtf78018332.dotx" TargetMode="External"/></Relationships>
</file>

<file path=word/theme/theme1.xml><?xml version="1.0" encoding="utf-8"?>
<a:theme xmlns:a="http://schemas.openxmlformats.org/drawingml/2006/main" name="Office Theme">
  <a:themeElements>
    <a:clrScheme name="Event series brochure">
      <a:dk1>
        <a:sysClr val="windowText" lastClr="000000"/>
      </a:dk1>
      <a:lt1>
        <a:sysClr val="window" lastClr="FFFFFF"/>
      </a:lt1>
      <a:dk2>
        <a:srgbClr val="000000"/>
      </a:dk2>
      <a:lt2>
        <a:srgbClr val="FFFFFF"/>
      </a:lt2>
      <a:accent1>
        <a:srgbClr val="71BBD9"/>
      </a:accent1>
      <a:accent2>
        <a:srgbClr val="ED377A"/>
      </a:accent2>
      <a:accent3>
        <a:srgbClr val="1F1F50"/>
      </a:accent3>
      <a:accent4>
        <a:srgbClr val="2DA8CD"/>
      </a:accent4>
      <a:accent5>
        <a:srgbClr val="E78826"/>
      </a:accent5>
      <a:accent6>
        <a:srgbClr val="FFFFFF"/>
      </a:accent6>
      <a:hlink>
        <a:srgbClr val="72BADB"/>
      </a:hlink>
      <a:folHlink>
        <a:srgbClr val="EE377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9" ma:contentTypeDescription="Create a new document." ma:contentTypeScope="" ma:versionID="76e25e1730b4532ab1d5e5b131a96a5a">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d1e9281a84c4949647088091c718de3"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C40D94-09E7-476B-8F44-2BF0D5B9963E}">
  <ds:schemaRefs>
    <ds:schemaRef ds:uri="http://schemas.microsoft.com/sharepoint/v3/contenttype/forms"/>
  </ds:schemaRefs>
</ds:datastoreItem>
</file>

<file path=customXml/itemProps2.xml><?xml version="1.0" encoding="utf-8"?>
<ds:datastoreItem xmlns:ds="http://schemas.openxmlformats.org/officeDocument/2006/customXml" ds:itemID="{28B7EFC3-0FA6-4E49-B085-51B39F3599E7}">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8B4EE70-7470-423D-8F74-E6DE928D0E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{0844CD37-38B6-3A49-8AFB-25C6584CC944}tf78018332.dotx</Template>
  <TotalTime>1</TotalTime>
  <Pages>3</Pages>
  <Words>392</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Powell</dc:creator>
  <cp:keywords/>
  <dc:description/>
  <cp:lastModifiedBy>Austin Powell</cp:lastModifiedBy>
  <cp:revision>2</cp:revision>
  <dcterms:created xsi:type="dcterms:W3CDTF">2025-12-02T19:51:00Z</dcterms:created>
  <dcterms:modified xsi:type="dcterms:W3CDTF">2025-12-02T19:51:00Z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